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0388" w14:textId="6238348F" w:rsidR="00F36688" w:rsidRPr="00C21755" w:rsidRDefault="00641660" w:rsidP="00D07E11">
      <w:pPr>
        <w:rPr>
          <w:rFonts w:ascii="Calibri" w:hAnsi="Calibri" w:cs="Calibri"/>
          <w:b/>
          <w:bCs/>
        </w:rPr>
      </w:pPr>
      <w:r w:rsidRPr="00C21755">
        <w:rPr>
          <w:rFonts w:ascii="Calibri" w:hAnsi="Calibri" w:cs="Calibri"/>
          <w:b/>
          <w:bCs/>
        </w:rPr>
        <w:t>DSM-V:</w:t>
      </w:r>
    </w:p>
    <w:p w14:paraId="5D69602E" w14:textId="77777777" w:rsidR="00F36688" w:rsidRPr="00C21755" w:rsidRDefault="00F36688">
      <w:pPr>
        <w:rPr>
          <w:rFonts w:ascii="Calibri" w:hAnsi="Calibri" w:cs="Calibri"/>
        </w:rPr>
      </w:pPr>
    </w:p>
    <w:p w14:paraId="7E32F606" w14:textId="3D5227C4" w:rsidR="008D7E2D" w:rsidRDefault="008D7E2D" w:rsidP="008D7E2D">
      <w:pPr>
        <w:rPr>
          <w:rFonts w:ascii="Calibri" w:hAnsi="Calibri" w:cs="Calibri"/>
        </w:rPr>
      </w:pPr>
      <w:r>
        <w:rPr>
          <w:rFonts w:ascii="Calibri" w:hAnsi="Calibri" w:cs="Calibri"/>
        </w:rPr>
        <w:t>ASD stands for Autism Spectrum Disorder</w:t>
      </w:r>
      <w:r>
        <w:rPr>
          <w:rFonts w:ascii="Calibri" w:hAnsi="Calibri" w:cs="Calibri"/>
        </w:rPr>
        <w:t>.</w:t>
      </w:r>
    </w:p>
    <w:p w14:paraId="13CC7175" w14:textId="77777777" w:rsidR="008D7E2D" w:rsidRDefault="008D7E2D" w:rsidP="008D7E2D">
      <w:pPr>
        <w:rPr>
          <w:rFonts w:ascii="Calibri" w:hAnsi="Calibri" w:cs="Calibri"/>
        </w:rPr>
      </w:pPr>
    </w:p>
    <w:p w14:paraId="0B41B746" w14:textId="214541D2" w:rsidR="00D07E11" w:rsidRDefault="00D07E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According to the Diagnostic and Statistical Manual of Mental Disorders – Version 5 (DSM-V) – Autism is a spectrum disorder ranging from mild to severe. </w:t>
      </w:r>
    </w:p>
    <w:p w14:paraId="277D71C3" w14:textId="12821112" w:rsidR="00D07E11" w:rsidRDefault="00D07E11">
      <w:pPr>
        <w:rPr>
          <w:rFonts w:ascii="Calibri" w:hAnsi="Calibri" w:cs="Calibri"/>
        </w:rPr>
      </w:pPr>
    </w:p>
    <w:p w14:paraId="5C4FA591" w14:textId="6DA3A645" w:rsidR="00D07E11" w:rsidRPr="00D07E11" w:rsidRDefault="00D07E11" w:rsidP="008D7E2D">
      <w:pPr>
        <w:rPr>
          <w:rFonts w:ascii="Calibri" w:hAnsi="Calibri" w:cs="Calibri"/>
          <w:u w:val="single"/>
          <w:lang w:val="en-CA"/>
        </w:rPr>
      </w:pPr>
      <w:r w:rsidRPr="008D7E2D">
        <w:rPr>
          <w:rFonts w:ascii="Calibri" w:hAnsi="Calibri" w:cs="Calibri"/>
          <w:u w:val="single"/>
        </w:rPr>
        <w:t xml:space="preserve">Level 1 </w:t>
      </w:r>
      <w:r w:rsidR="008D7E2D">
        <w:rPr>
          <w:rFonts w:ascii="Calibri" w:hAnsi="Calibri" w:cs="Calibri"/>
          <w:u w:val="single"/>
        </w:rPr>
        <w:t xml:space="preserve">– </w:t>
      </w:r>
      <w:r w:rsidRPr="00D07E11">
        <w:rPr>
          <w:rFonts w:ascii="Calibri" w:hAnsi="Calibri" w:cs="Calibri"/>
          <w:u w:val="single"/>
          <w:lang w:val="en-CA"/>
        </w:rPr>
        <w:t>“Requiring support”</w:t>
      </w:r>
    </w:p>
    <w:p w14:paraId="768FA309" w14:textId="77777777" w:rsidR="00D07E11" w:rsidRPr="00D07E11" w:rsidRDefault="00D07E11" w:rsidP="008D7E2D">
      <w:pPr>
        <w:numPr>
          <w:ilvl w:val="0"/>
          <w:numId w:val="1"/>
        </w:numPr>
        <w:tabs>
          <w:tab w:val="clear" w:pos="360"/>
        </w:tabs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Typically speaks in </w:t>
      </w:r>
      <w:proofErr w:type="gramStart"/>
      <w:r w:rsidRPr="00D07E11">
        <w:rPr>
          <w:rFonts w:ascii="Calibri" w:hAnsi="Calibri" w:cs="Calibri"/>
        </w:rPr>
        <w:t>full-sentences</w:t>
      </w:r>
      <w:proofErr w:type="gramEnd"/>
    </w:p>
    <w:p w14:paraId="7F6E77AB" w14:textId="77777777" w:rsidR="00D07E11" w:rsidRPr="00D07E11" w:rsidRDefault="00D07E11" w:rsidP="008D7E2D">
      <w:pPr>
        <w:numPr>
          <w:ilvl w:val="0"/>
          <w:numId w:val="1"/>
        </w:numPr>
        <w:tabs>
          <w:tab w:val="clear" w:pos="360"/>
        </w:tabs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Social deficits</w:t>
      </w:r>
    </w:p>
    <w:p w14:paraId="4BF1CE6F" w14:textId="77777777" w:rsidR="00D07E11" w:rsidRPr="00D07E11" w:rsidRDefault="00D07E11" w:rsidP="008D7E2D">
      <w:pPr>
        <w:numPr>
          <w:ilvl w:val="1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Difficulty initiating and maintaining conversation </w:t>
      </w:r>
    </w:p>
    <w:p w14:paraId="16896725" w14:textId="77777777" w:rsidR="00D07E11" w:rsidRPr="00D07E11" w:rsidRDefault="00D07E11" w:rsidP="008D7E2D">
      <w:pPr>
        <w:numPr>
          <w:ilvl w:val="1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Non-verbal cues can be difficult </w:t>
      </w:r>
    </w:p>
    <w:p w14:paraId="3046C2B8" w14:textId="77777777" w:rsidR="00D07E11" w:rsidRPr="00D07E11" w:rsidRDefault="00D07E11" w:rsidP="008D7E2D">
      <w:pPr>
        <w:numPr>
          <w:ilvl w:val="0"/>
          <w:numId w:val="1"/>
        </w:numPr>
        <w:tabs>
          <w:tab w:val="clear" w:pos="360"/>
        </w:tabs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Inflexibility of behavior</w:t>
      </w:r>
    </w:p>
    <w:p w14:paraId="25A8E33D" w14:textId="77777777" w:rsidR="00D07E11" w:rsidRPr="00D07E11" w:rsidRDefault="00D07E11" w:rsidP="008D7E2D">
      <w:pPr>
        <w:numPr>
          <w:ilvl w:val="1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Difficulty switching between activities </w:t>
      </w:r>
    </w:p>
    <w:p w14:paraId="5B225F32" w14:textId="25295485" w:rsidR="00D07E11" w:rsidRPr="008D7E2D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Problems with organization and planning</w:t>
      </w:r>
    </w:p>
    <w:p w14:paraId="3D9C42F1" w14:textId="37C8FFBB" w:rsidR="00D07E11" w:rsidRPr="00D07E11" w:rsidRDefault="00D07E11" w:rsidP="008D7E2D">
      <w:pPr>
        <w:ind w:left="720"/>
        <w:rPr>
          <w:rFonts w:ascii="Calibri" w:hAnsi="Calibri" w:cs="Calibri"/>
          <w:lang w:val="en-CA"/>
        </w:rPr>
      </w:pPr>
    </w:p>
    <w:p w14:paraId="242F3C63" w14:textId="77777777" w:rsidR="00D07E11" w:rsidRPr="00D07E11" w:rsidRDefault="00D07E11" w:rsidP="008D7E2D">
      <w:pPr>
        <w:rPr>
          <w:rFonts w:ascii="Calibri" w:hAnsi="Calibri" w:cs="Calibri"/>
          <w:u w:val="single"/>
          <w:lang w:val="en-CA"/>
        </w:rPr>
      </w:pPr>
      <w:r w:rsidRPr="00D07E11">
        <w:rPr>
          <w:rFonts w:ascii="Calibri" w:hAnsi="Calibri" w:cs="Calibri"/>
          <w:u w:val="single"/>
        </w:rPr>
        <w:t xml:space="preserve">Level 2 </w:t>
      </w:r>
      <w:proofErr w:type="gramStart"/>
      <w:r w:rsidRPr="00D07E11">
        <w:rPr>
          <w:rFonts w:ascii="Calibri" w:hAnsi="Calibri" w:cs="Calibri"/>
          <w:u w:val="single"/>
        </w:rPr>
        <w:t>– ”Requiring</w:t>
      </w:r>
      <w:proofErr w:type="gramEnd"/>
      <w:r w:rsidRPr="00D07E11">
        <w:rPr>
          <w:rFonts w:ascii="Calibri" w:hAnsi="Calibri" w:cs="Calibri"/>
          <w:u w:val="single"/>
        </w:rPr>
        <w:t xml:space="preserve"> substantial support”</w:t>
      </w:r>
    </w:p>
    <w:p w14:paraId="432C69E5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Language impairments – speaks in short phrases </w:t>
      </w:r>
    </w:p>
    <w:p w14:paraId="19E75E6B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Social impairments </w:t>
      </w:r>
    </w:p>
    <w:p w14:paraId="5C1DFBBF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Narrowed interests </w:t>
      </w:r>
    </w:p>
    <w:p w14:paraId="054FB62B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Difficulty coping with change </w:t>
      </w:r>
    </w:p>
    <w:p w14:paraId="5E0C32B0" w14:textId="0EBD8F05" w:rsidR="00D07E11" w:rsidRPr="008D7E2D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Restricted repetitive behaviors</w:t>
      </w:r>
    </w:p>
    <w:p w14:paraId="19246A7E" w14:textId="77777777" w:rsidR="00D07E11" w:rsidRPr="00D07E11" w:rsidRDefault="00D07E11" w:rsidP="008D7E2D">
      <w:pPr>
        <w:ind w:left="720"/>
        <w:rPr>
          <w:rFonts w:ascii="Calibri" w:hAnsi="Calibri" w:cs="Calibri"/>
          <w:lang w:val="en-CA"/>
        </w:rPr>
      </w:pPr>
    </w:p>
    <w:p w14:paraId="16173DC9" w14:textId="77777777" w:rsidR="00D07E11" w:rsidRPr="00D07E11" w:rsidRDefault="00D07E11" w:rsidP="008D7E2D">
      <w:pPr>
        <w:rPr>
          <w:rFonts w:ascii="Calibri" w:hAnsi="Calibri" w:cs="Calibri"/>
          <w:u w:val="single"/>
          <w:lang w:val="en-CA"/>
        </w:rPr>
      </w:pPr>
      <w:r w:rsidRPr="00D07E11">
        <w:rPr>
          <w:rFonts w:ascii="Calibri" w:hAnsi="Calibri" w:cs="Calibri"/>
          <w:u w:val="single"/>
        </w:rPr>
        <w:t>Level 3 – “Requiring very substantial support”</w:t>
      </w:r>
    </w:p>
    <w:p w14:paraId="14AA02D7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Severe deficits in verbal and nonverbal social communication </w:t>
      </w:r>
    </w:p>
    <w:p w14:paraId="593BBC22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Limited initiations of social interaction </w:t>
      </w:r>
    </w:p>
    <w:p w14:paraId="63AD4FDF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Severe language delays </w:t>
      </w:r>
    </w:p>
    <w:p w14:paraId="0ADE10F5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Inflexibility of behavior</w:t>
      </w:r>
    </w:p>
    <w:p w14:paraId="043D2C8C" w14:textId="77777777" w:rsidR="00D07E11" w:rsidRPr="00D07E11" w:rsidRDefault="00D07E11" w:rsidP="008D7E2D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Extreme difficulty coping with change</w:t>
      </w:r>
    </w:p>
    <w:p w14:paraId="19F6479B" w14:textId="77777777" w:rsidR="008D7E2D" w:rsidRDefault="00D07E11" w:rsidP="00D07E11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Restricted/Repetitive behaviors that markedly interfere with functioning</w:t>
      </w:r>
    </w:p>
    <w:p w14:paraId="22D5A11A" w14:textId="3F256DE9" w:rsidR="00D07E11" w:rsidRPr="008D7E2D" w:rsidRDefault="00D07E11" w:rsidP="00D07E11">
      <w:pPr>
        <w:numPr>
          <w:ilvl w:val="0"/>
          <w:numId w:val="1"/>
        </w:numPr>
        <w:rPr>
          <w:rFonts w:ascii="Calibri" w:hAnsi="Calibri" w:cs="Calibri"/>
          <w:lang w:val="en-CA"/>
        </w:rPr>
      </w:pPr>
      <w:r w:rsidRPr="008D7E2D">
        <w:rPr>
          <w:rFonts w:ascii="Calibri" w:hAnsi="Calibri" w:cs="Calibri"/>
        </w:rPr>
        <w:t xml:space="preserve">Great distress changing focus  </w:t>
      </w:r>
    </w:p>
    <w:p w14:paraId="6D75B771" w14:textId="580B496F" w:rsidR="00D07E11" w:rsidRDefault="00D07E11" w:rsidP="00D07E11">
      <w:pPr>
        <w:rPr>
          <w:rFonts w:ascii="Calibri" w:hAnsi="Calibri" w:cs="Calibri"/>
        </w:rPr>
      </w:pPr>
    </w:p>
    <w:p w14:paraId="440D0A01" w14:textId="3B4D8DC1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>Behavioral Excesses</w:t>
      </w:r>
    </w:p>
    <w:p w14:paraId="35F11D01" w14:textId="77777777" w:rsidR="00D07E11" w:rsidRPr="00D07E11" w:rsidRDefault="00D07E11" w:rsidP="00D07E11">
      <w:pPr>
        <w:numPr>
          <w:ilvl w:val="0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Disruptive Behavior </w:t>
      </w:r>
    </w:p>
    <w:p w14:paraId="7DF280CF" w14:textId="77777777" w:rsidR="00D07E11" w:rsidRPr="00D07E11" w:rsidRDefault="00D07E11" w:rsidP="00D07E11">
      <w:pPr>
        <w:numPr>
          <w:ilvl w:val="1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Tantrums, non-compliance, physical aggression, self-injury</w:t>
      </w:r>
    </w:p>
    <w:p w14:paraId="5B44700C" w14:textId="77777777" w:rsidR="00D07E11" w:rsidRPr="00D07E11" w:rsidRDefault="00D07E11" w:rsidP="00D07E11">
      <w:pPr>
        <w:numPr>
          <w:ilvl w:val="0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Stereotypic Behavior </w:t>
      </w:r>
    </w:p>
    <w:p w14:paraId="6B8B5718" w14:textId="77777777" w:rsidR="00D07E11" w:rsidRPr="00D07E11" w:rsidRDefault="00D07E11" w:rsidP="00D07E11">
      <w:pPr>
        <w:numPr>
          <w:ilvl w:val="1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Visual, auditory, olfactory, tactile, proprioceptive, rituals</w:t>
      </w:r>
    </w:p>
    <w:p w14:paraId="5B9932A5" w14:textId="77777777" w:rsidR="00D07E11" w:rsidRPr="00D07E11" w:rsidRDefault="00D07E11" w:rsidP="00D07E11">
      <w:pPr>
        <w:numPr>
          <w:ilvl w:val="0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Splinter Skills </w:t>
      </w:r>
    </w:p>
    <w:p w14:paraId="1F38D8C2" w14:textId="77777777" w:rsidR="00D07E11" w:rsidRPr="00D07E11" w:rsidRDefault="00D07E11" w:rsidP="00D07E11">
      <w:pPr>
        <w:numPr>
          <w:ilvl w:val="1"/>
          <w:numId w:val="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Hyperlexia, superior rote memory, affinity towards numbers</w:t>
      </w:r>
    </w:p>
    <w:p w14:paraId="4E032414" w14:textId="698BF379" w:rsidR="00D07E11" w:rsidRDefault="00D07E11" w:rsidP="00D07E11">
      <w:pPr>
        <w:rPr>
          <w:rFonts w:ascii="Calibri" w:hAnsi="Calibri" w:cs="Calibri"/>
        </w:rPr>
      </w:pPr>
    </w:p>
    <w:p w14:paraId="266DE918" w14:textId="77777777" w:rsidR="008D7E2D" w:rsidRDefault="008D7E2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41AF7CBB" w14:textId="2943EBC6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lastRenderedPageBreak/>
        <w:t>Behavioral Deficits</w:t>
      </w:r>
    </w:p>
    <w:p w14:paraId="3E725D9F" w14:textId="77777777" w:rsidR="00D07E11" w:rsidRPr="00D07E11" w:rsidRDefault="00D07E11" w:rsidP="00D07E11">
      <w:pPr>
        <w:numPr>
          <w:ilvl w:val="0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Impaired Language </w:t>
      </w:r>
    </w:p>
    <w:p w14:paraId="447E73E7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Mutism, echolalia, inappropriate inflection, volume, and content</w:t>
      </w:r>
    </w:p>
    <w:p w14:paraId="42314846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Receptive understanding and expressive output</w:t>
      </w:r>
    </w:p>
    <w:p w14:paraId="77AE79B9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Social and Emotional </w:t>
      </w:r>
    </w:p>
    <w:p w14:paraId="7B80954E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Avoidance or escape from social interactions and physical contact, lack of response to fear-evoking stimuli, displaying flat or non-contextual affect such as inappropriate laughter or crying</w:t>
      </w:r>
    </w:p>
    <w:p w14:paraId="0EECCF25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Attention </w:t>
      </w:r>
    </w:p>
    <w:p w14:paraId="2DD37105" w14:textId="77777777" w:rsidR="00D07E11" w:rsidRPr="00D07E11" w:rsidRDefault="00D07E11" w:rsidP="00D07E11">
      <w:pPr>
        <w:numPr>
          <w:ilvl w:val="1"/>
          <w:numId w:val="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Ability to stay on task for an appropriate amount of time, short attention to task, poor eye contact</w:t>
      </w:r>
    </w:p>
    <w:p w14:paraId="41FD6FE1" w14:textId="77777777" w:rsidR="00D07E11" w:rsidRPr="00D07E11" w:rsidRDefault="00D07E11" w:rsidP="00D07E11">
      <w:pPr>
        <w:numPr>
          <w:ilvl w:val="0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Deficits in Play </w:t>
      </w:r>
    </w:p>
    <w:p w14:paraId="32B9F48A" w14:textId="77777777" w:rsidR="00D07E11" w:rsidRPr="00D07E11" w:rsidRDefault="00D07E11" w:rsidP="00D07E11">
      <w:pPr>
        <w:numPr>
          <w:ilvl w:val="1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Interactive, symbolic, pretend, peer play) </w:t>
      </w:r>
    </w:p>
    <w:p w14:paraId="22E717E5" w14:textId="77777777" w:rsidR="00D07E11" w:rsidRPr="00D07E11" w:rsidRDefault="00D07E11" w:rsidP="00D07E11">
      <w:pPr>
        <w:numPr>
          <w:ilvl w:val="1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Abnormal Responses to Sensory Stimulation </w:t>
      </w:r>
    </w:p>
    <w:p w14:paraId="168C63CB" w14:textId="77777777" w:rsidR="00D07E11" w:rsidRPr="00D07E11" w:rsidRDefault="00D07E11" w:rsidP="00D07E11">
      <w:pPr>
        <w:numPr>
          <w:ilvl w:val="1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Visual, auditory, tactile</w:t>
      </w:r>
    </w:p>
    <w:p w14:paraId="22DD0DAF" w14:textId="77777777" w:rsidR="00D07E11" w:rsidRPr="00D07E11" w:rsidRDefault="00D07E11" w:rsidP="00D07E11">
      <w:pPr>
        <w:numPr>
          <w:ilvl w:val="1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Stimulus Over-Selectivity </w:t>
      </w:r>
    </w:p>
    <w:p w14:paraId="04FEED19" w14:textId="4C94CC89" w:rsidR="00D07E11" w:rsidRPr="00D07E11" w:rsidRDefault="00D07E11" w:rsidP="00D07E11">
      <w:pPr>
        <w:numPr>
          <w:ilvl w:val="1"/>
          <w:numId w:val="6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Circumlocution—attending to a specific part of a stimulus rather than to the stimulus as a whole</w:t>
      </w:r>
    </w:p>
    <w:p w14:paraId="42DA7B99" w14:textId="77777777" w:rsidR="00D07E11" w:rsidRPr="00D07E11" w:rsidRDefault="00D07E11" w:rsidP="00D07E11">
      <w:pPr>
        <w:numPr>
          <w:ilvl w:val="0"/>
          <w:numId w:val="7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Cognitive Deficits </w:t>
      </w:r>
    </w:p>
    <w:p w14:paraId="52C47A2B" w14:textId="77777777" w:rsidR="00D07E11" w:rsidRPr="00D07E11" w:rsidRDefault="00D07E11" w:rsidP="00D07E11">
      <w:pPr>
        <w:numPr>
          <w:ilvl w:val="1"/>
          <w:numId w:val="7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Mental retardation, regressing of acquired skills, scattered learning curves</w:t>
      </w:r>
    </w:p>
    <w:p w14:paraId="1B84CB0D" w14:textId="77777777" w:rsidR="008D7E2D" w:rsidRDefault="008D7E2D" w:rsidP="00D07E11">
      <w:pPr>
        <w:rPr>
          <w:rFonts w:ascii="Calibri" w:hAnsi="Calibri" w:cs="Calibri"/>
        </w:rPr>
      </w:pPr>
    </w:p>
    <w:p w14:paraId="30FE8AC1" w14:textId="0377870E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 xml:space="preserve">Impaired Social Development </w:t>
      </w:r>
    </w:p>
    <w:p w14:paraId="03483B80" w14:textId="77777777" w:rsidR="00D07E11" w:rsidRPr="00D07E11" w:rsidRDefault="00D07E11" w:rsidP="00D07E11">
      <w:pPr>
        <w:numPr>
          <w:ilvl w:val="0"/>
          <w:numId w:val="8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Failure to initiate or respond to conversation</w:t>
      </w:r>
    </w:p>
    <w:p w14:paraId="051F5567" w14:textId="77777777" w:rsidR="00D07E11" w:rsidRPr="00D07E11" w:rsidRDefault="00D07E11" w:rsidP="00D07E11">
      <w:pPr>
        <w:numPr>
          <w:ilvl w:val="0"/>
          <w:numId w:val="8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Inability to read non-verbal cues (gestures, idioms, etc.)</w:t>
      </w:r>
    </w:p>
    <w:p w14:paraId="1E1BF0DE" w14:textId="77777777" w:rsidR="00D07E11" w:rsidRPr="00D07E11" w:rsidRDefault="00D07E11" w:rsidP="00D07E11">
      <w:pPr>
        <w:numPr>
          <w:ilvl w:val="0"/>
          <w:numId w:val="8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Reduced sharing of interests, emotions, affect</w:t>
      </w:r>
    </w:p>
    <w:p w14:paraId="30F431B5" w14:textId="77777777" w:rsidR="00D07E11" w:rsidRPr="00D07E11" w:rsidRDefault="00D07E11" w:rsidP="00D07E11">
      <w:pPr>
        <w:numPr>
          <w:ilvl w:val="0"/>
          <w:numId w:val="8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Poor eye contact, body language, facial expressions </w:t>
      </w:r>
    </w:p>
    <w:p w14:paraId="2323B8C5" w14:textId="77777777" w:rsidR="00D07E11" w:rsidRPr="00D07E11" w:rsidRDefault="00D07E11" w:rsidP="00D07E11">
      <w:pPr>
        <w:numPr>
          <w:ilvl w:val="0"/>
          <w:numId w:val="8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Difficulty in imaginative play, making friends, adjusting behavior to suit various social context </w:t>
      </w:r>
    </w:p>
    <w:p w14:paraId="13060936" w14:textId="5D183E4E" w:rsidR="00D07E11" w:rsidRDefault="00D07E11" w:rsidP="00D07E11">
      <w:pPr>
        <w:rPr>
          <w:rFonts w:ascii="Calibri" w:hAnsi="Calibri" w:cs="Calibri"/>
        </w:rPr>
      </w:pPr>
    </w:p>
    <w:p w14:paraId="061B0DEE" w14:textId="7A3365D2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>Restricted Repetitive Behavior</w:t>
      </w:r>
    </w:p>
    <w:p w14:paraId="79EA30A5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Restricted interests, activities </w:t>
      </w:r>
    </w:p>
    <w:p w14:paraId="285921C1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Perseveration on topics, fixated interests</w:t>
      </w:r>
    </w:p>
    <w:p w14:paraId="7E70ADAB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Sometimes rigid, inflexible </w:t>
      </w:r>
    </w:p>
    <w:p w14:paraId="43C3810B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Insistence on sameness </w:t>
      </w:r>
    </w:p>
    <w:p w14:paraId="3E3A49A7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Stereotypic behavior (“Stimming”)</w:t>
      </w:r>
    </w:p>
    <w:p w14:paraId="5D287085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Hyper/Hypo-activity to sensory input</w:t>
      </w:r>
    </w:p>
    <w:p w14:paraId="73718AE2" w14:textId="77777777" w:rsidR="00D07E11" w:rsidRPr="00D07E11" w:rsidRDefault="00D07E11" w:rsidP="00D07E11">
      <w:pPr>
        <w:numPr>
          <w:ilvl w:val="0"/>
          <w:numId w:val="9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Can affect executive functioning/organization </w:t>
      </w:r>
    </w:p>
    <w:p w14:paraId="20D629DE" w14:textId="232076C8" w:rsidR="00D07E11" w:rsidRDefault="00D07E11" w:rsidP="00D07E11">
      <w:pPr>
        <w:rPr>
          <w:rFonts w:ascii="Calibri" w:hAnsi="Calibri" w:cs="Calibri"/>
        </w:rPr>
      </w:pPr>
    </w:p>
    <w:p w14:paraId="06D1D7B9" w14:textId="77777777" w:rsidR="008D7E2D" w:rsidRDefault="008D7E2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2F799273" w14:textId="619406B2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lastRenderedPageBreak/>
        <w:t>Autism Prevalence</w:t>
      </w:r>
    </w:p>
    <w:p w14:paraId="1A574A77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1 in 54 children in USA diagnosed with ASD (2020, CDC)</w:t>
      </w:r>
    </w:p>
    <w:p w14:paraId="21D08216" w14:textId="77777777" w:rsidR="00D07E11" w:rsidRPr="00D07E11" w:rsidRDefault="00D07E11" w:rsidP="00D07E11">
      <w:pPr>
        <w:numPr>
          <w:ilvl w:val="1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1 in 34 boys identified with autism</w:t>
      </w:r>
    </w:p>
    <w:p w14:paraId="571B4B13" w14:textId="77777777" w:rsidR="00D07E11" w:rsidRPr="00D07E11" w:rsidRDefault="00D07E11" w:rsidP="00D07E11">
      <w:pPr>
        <w:numPr>
          <w:ilvl w:val="1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1 in 144 girls identified with autism</w:t>
      </w:r>
    </w:p>
    <w:p w14:paraId="4D1C03E0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Boys are four times more likely to be diagnosed with autism than girls.</w:t>
      </w:r>
    </w:p>
    <w:p w14:paraId="46CD7866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Autism ranges from mild to severe:</w:t>
      </w:r>
    </w:p>
    <w:p w14:paraId="5390BA98" w14:textId="77777777" w:rsidR="00D07E11" w:rsidRPr="00D07E11" w:rsidRDefault="00D07E11" w:rsidP="00D07E11">
      <w:pPr>
        <w:numPr>
          <w:ilvl w:val="1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44% have IQ scores in the average to above average range (i.e., IQ &gt;85)</w:t>
      </w:r>
    </w:p>
    <w:p w14:paraId="72533561" w14:textId="77777777" w:rsidR="00D07E11" w:rsidRPr="00D07E11" w:rsidRDefault="00D07E11" w:rsidP="00D07E11">
      <w:pPr>
        <w:numPr>
          <w:ilvl w:val="1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25% are in the borderline range (IQ 71–85)</w:t>
      </w:r>
    </w:p>
    <w:p w14:paraId="7D33B41C" w14:textId="77777777" w:rsidR="00D07E11" w:rsidRPr="00D07E11" w:rsidRDefault="00D07E11" w:rsidP="00D07E11">
      <w:pPr>
        <w:numPr>
          <w:ilvl w:val="1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31% of children with ASD have an intellectual disability (intelligence quotient [IQ] &lt;70)</w:t>
      </w:r>
    </w:p>
    <w:p w14:paraId="43918956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Autism affects all ethnic and socioeconomic groups.</w:t>
      </w:r>
    </w:p>
    <w:p w14:paraId="414E8920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Early intervention affords the best opportunity to support healthy development and deliver benefits across the lifespan.</w:t>
      </w:r>
    </w:p>
    <w:p w14:paraId="7CEF6524" w14:textId="77777777" w:rsidR="00D07E11" w:rsidRPr="00D07E11" w:rsidRDefault="00D07E11" w:rsidP="00D07E11">
      <w:pPr>
        <w:numPr>
          <w:ilvl w:val="0"/>
          <w:numId w:val="10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There is no medical detection for autism.</w:t>
      </w:r>
    </w:p>
    <w:p w14:paraId="2214D0B6" w14:textId="7AF8CD34" w:rsidR="00D07E11" w:rsidRDefault="00D07E11" w:rsidP="00D07E11">
      <w:pPr>
        <w:rPr>
          <w:rFonts w:ascii="Calibri" w:hAnsi="Calibri" w:cs="Calibri"/>
        </w:rPr>
      </w:pPr>
    </w:p>
    <w:p w14:paraId="35E53D47" w14:textId="06A85C29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>Causes of Autism Spectrum Disorder</w:t>
      </w:r>
    </w:p>
    <w:p w14:paraId="192BBF13" w14:textId="77777777" w:rsidR="00D07E11" w:rsidRPr="00D07E11" w:rsidRDefault="00D07E11" w:rsidP="008D7E2D">
      <w:pPr>
        <w:rPr>
          <w:rFonts w:ascii="Calibri" w:hAnsi="Calibri" w:cs="Calibri"/>
          <w:i/>
          <w:iCs/>
          <w:lang w:val="en-CA"/>
        </w:rPr>
      </w:pPr>
      <w:r w:rsidRPr="00D07E11">
        <w:rPr>
          <w:rFonts w:ascii="Calibri" w:hAnsi="Calibri" w:cs="Calibri"/>
          <w:i/>
          <w:iCs/>
          <w:lang w:val="en-CA"/>
        </w:rPr>
        <w:t>Research indicates:</w:t>
      </w:r>
    </w:p>
    <w:p w14:paraId="3E4DF5F9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Genetics are involved in the vast majority of cases. </w:t>
      </w:r>
    </w:p>
    <w:p w14:paraId="4FE22287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Children born to older parents are at a higher risk for having autism. </w:t>
      </w:r>
    </w:p>
    <w:p w14:paraId="3153836A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Parents who have a child with ASD have a 2 to 18 percent chance of having a second child who is also affected. </w:t>
      </w:r>
    </w:p>
    <w:p w14:paraId="6BE54256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 xml:space="preserve">Among identical twins, if one child has autism, the other will be affected about 36 to 95 percent of the time. </w:t>
      </w:r>
    </w:p>
    <w:p w14:paraId="552ECC5C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In non-identical twins, if one child has autism, then the other is affected about 31 percent of the time.  </w:t>
      </w:r>
    </w:p>
    <w:p w14:paraId="7F62CDA5" w14:textId="77777777" w:rsidR="00D07E11" w:rsidRPr="00D07E11" w:rsidRDefault="00D07E11" w:rsidP="008D7E2D">
      <w:pPr>
        <w:numPr>
          <w:ilvl w:val="0"/>
          <w:numId w:val="11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Vaccines do not cause autism. </w:t>
      </w:r>
    </w:p>
    <w:p w14:paraId="03E441FA" w14:textId="4E6291A6" w:rsidR="00D07E11" w:rsidRDefault="00D07E11" w:rsidP="00D07E11">
      <w:pPr>
        <w:rPr>
          <w:rFonts w:ascii="Calibri" w:hAnsi="Calibri" w:cs="Calibri"/>
        </w:rPr>
      </w:pPr>
    </w:p>
    <w:p w14:paraId="367A7708" w14:textId="1FD0CBB8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 xml:space="preserve">Associated Health Conditions </w:t>
      </w:r>
    </w:p>
    <w:p w14:paraId="25D8499A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30-61% also have Attention Deficient Hyperactivity Disorder (ADHD) </w:t>
      </w:r>
    </w:p>
    <w:p w14:paraId="758C71CF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More than 50% have chronic sleep problems</w:t>
      </w:r>
    </w:p>
    <w:p w14:paraId="27F6FC60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11-40% are also affected by anxiety disorders</w:t>
      </w:r>
    </w:p>
    <w:p w14:paraId="493CB130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Depression affects an estimated 7% of children and 26% of adults with autism</w:t>
      </w:r>
    </w:p>
    <w:p w14:paraId="38664EC3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Chronic gastrointestinal disorders are 8x more likely in children with ASD</w:t>
      </w:r>
    </w:p>
    <w:p w14:paraId="47E85DE4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1/3 of people with autism have epilepsy (seizure disorder)</w:t>
      </w:r>
    </w:p>
    <w:p w14:paraId="3866BF82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 xml:space="preserve">Schizophrenia affects 4-35% of adults with autism. </w:t>
      </w:r>
    </w:p>
    <w:p w14:paraId="58CDA33C" w14:textId="77777777" w:rsidR="00D07E11" w:rsidRPr="00D07E11" w:rsidRDefault="00D07E11" w:rsidP="00D07E11">
      <w:pPr>
        <w:numPr>
          <w:ilvl w:val="1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(Schizophrenia affects an estimated 1.1 percent of the general population)</w:t>
      </w:r>
    </w:p>
    <w:p w14:paraId="63FC19CC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 xml:space="preserve">1/3 of 2–5-year-old's with ASD are overweight; 16% are obese. </w:t>
      </w:r>
    </w:p>
    <w:p w14:paraId="5976A19E" w14:textId="77777777" w:rsidR="00D07E11" w:rsidRPr="00D07E11" w:rsidRDefault="00D07E11" w:rsidP="00D07E11">
      <w:pPr>
        <w:numPr>
          <w:ilvl w:val="1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(23% of 2-5-</w:t>
      </w:r>
      <w:proofErr w:type="gramStart"/>
      <w:r w:rsidRPr="00D07E11">
        <w:rPr>
          <w:rFonts w:ascii="Calibri" w:hAnsi="Calibri" w:cs="Calibri"/>
          <w:lang w:val="en-CA"/>
        </w:rPr>
        <w:t>year-old’s</w:t>
      </w:r>
      <w:proofErr w:type="gramEnd"/>
      <w:r w:rsidRPr="00D07E11">
        <w:rPr>
          <w:rFonts w:ascii="Calibri" w:hAnsi="Calibri" w:cs="Calibri"/>
          <w:lang w:val="en-CA"/>
        </w:rPr>
        <w:t xml:space="preserve"> in the general population are overweight; 10% medically obese)</w:t>
      </w:r>
    </w:p>
    <w:p w14:paraId="37230390" w14:textId="77777777" w:rsidR="00D07E11" w:rsidRPr="00D07E11" w:rsidRDefault="00D07E11" w:rsidP="00D07E11">
      <w:pPr>
        <w:numPr>
          <w:ilvl w:val="0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 xml:space="preserve">Autism-associated health problems extend across the life span </w:t>
      </w:r>
    </w:p>
    <w:p w14:paraId="554C8AFF" w14:textId="77777777" w:rsidR="00D07E11" w:rsidRPr="00D07E11" w:rsidRDefault="00D07E11" w:rsidP="00D07E11">
      <w:pPr>
        <w:numPr>
          <w:ilvl w:val="1"/>
          <w:numId w:val="12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From young children to senior citizens. </w:t>
      </w:r>
    </w:p>
    <w:p w14:paraId="0B865503" w14:textId="3B780F6F" w:rsidR="00D07E11" w:rsidRDefault="00D07E11" w:rsidP="00D07E11">
      <w:pPr>
        <w:rPr>
          <w:rFonts w:ascii="Calibri" w:hAnsi="Calibri" w:cs="Calibri"/>
        </w:rPr>
      </w:pPr>
    </w:p>
    <w:p w14:paraId="2513FA72" w14:textId="77777777" w:rsidR="008D7E2D" w:rsidRDefault="008D7E2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07F4E9C6" w14:textId="2DB8C96C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lastRenderedPageBreak/>
        <w:t>Treatment:</w:t>
      </w:r>
    </w:p>
    <w:p w14:paraId="67A70135" w14:textId="77777777" w:rsidR="00D07E11" w:rsidRPr="00D07E11" w:rsidRDefault="00D07E11" w:rsidP="00D07E11">
      <w:pPr>
        <w:numPr>
          <w:ilvl w:val="0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Applied Behavior Analysis (ABA) is one of the only scientifically valid treatments for autism</w:t>
      </w:r>
    </w:p>
    <w:p w14:paraId="0CE62BB1" w14:textId="77777777" w:rsidR="00D07E11" w:rsidRPr="00D07E11" w:rsidRDefault="00D07E11" w:rsidP="00D07E11">
      <w:pPr>
        <w:numPr>
          <w:ilvl w:val="0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Treatment should begin young because the plasticity of the young brain allows for greater progress</w:t>
      </w:r>
    </w:p>
    <w:p w14:paraId="7526EC2E" w14:textId="77777777" w:rsidR="00D07E11" w:rsidRPr="00D07E11" w:rsidRDefault="00D07E11" w:rsidP="00D07E11">
      <w:pPr>
        <w:numPr>
          <w:ilvl w:val="0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There is not any known cure for this life-long disorder.  However, some individuals show significant progress with treatment.  </w:t>
      </w:r>
    </w:p>
    <w:p w14:paraId="713F9A77" w14:textId="77777777" w:rsidR="00D07E11" w:rsidRPr="00D07E11" w:rsidRDefault="00D07E11" w:rsidP="00D07E11">
      <w:pPr>
        <w:numPr>
          <w:ilvl w:val="1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Progress varies greatly among individuals</w:t>
      </w:r>
    </w:p>
    <w:p w14:paraId="3015CDE1" w14:textId="77777777" w:rsidR="00D07E11" w:rsidRPr="00D07E11" w:rsidRDefault="00D07E11" w:rsidP="00D07E11">
      <w:pPr>
        <w:numPr>
          <w:ilvl w:val="1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Some may even become indistinguishable from typically developing peers</w:t>
      </w:r>
    </w:p>
    <w:p w14:paraId="4F87F3F3" w14:textId="77777777" w:rsidR="00D07E11" w:rsidRPr="00D07E11" w:rsidRDefault="00D07E11" w:rsidP="00D07E11">
      <w:pPr>
        <w:numPr>
          <w:ilvl w:val="0"/>
          <w:numId w:val="13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 xml:space="preserve">Note: ABA is not conversation therapy – ABA strives to enhance lifestyle, not change an individual </w:t>
      </w:r>
    </w:p>
    <w:p w14:paraId="52B9EDD2" w14:textId="5DD14EF0" w:rsidR="00D07E11" w:rsidRDefault="00D07E11" w:rsidP="00D07E11">
      <w:pPr>
        <w:rPr>
          <w:rFonts w:ascii="Calibri" w:hAnsi="Calibri" w:cs="Calibri"/>
        </w:rPr>
      </w:pPr>
    </w:p>
    <w:p w14:paraId="41CE37F6" w14:textId="3CB58A9C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>Non-Scientific Treatment</w:t>
      </w:r>
    </w:p>
    <w:p w14:paraId="593EFD23" w14:textId="77777777" w:rsidR="00D07E11" w:rsidRPr="00D07E11" w:rsidRDefault="00D07E11" w:rsidP="00D07E11">
      <w:p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i/>
          <w:iCs/>
        </w:rPr>
        <w:t>No data to support the acquisition of skills and the reduction of autistic tendencies)</w:t>
      </w:r>
    </w:p>
    <w:p w14:paraId="608212A3" w14:textId="77777777" w:rsidR="00D07E11" w:rsidRPr="00D07E11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Sensory Integration</w:t>
      </w:r>
    </w:p>
    <w:p w14:paraId="7911D8C5" w14:textId="77777777" w:rsidR="00D07E11" w:rsidRPr="00D07E11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Floor Time (Greenspan)</w:t>
      </w:r>
    </w:p>
    <w:p w14:paraId="3CB5EA70" w14:textId="77777777" w:rsidR="00D07E11" w:rsidRPr="00D07E11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Facilitated Communication</w:t>
      </w:r>
    </w:p>
    <w:p w14:paraId="29EFA1AE" w14:textId="77777777" w:rsidR="00D07E11" w:rsidRPr="00D07E11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Music Therapy</w:t>
      </w:r>
    </w:p>
    <w:p w14:paraId="691A65A1" w14:textId="77777777" w:rsidR="00D07E11" w:rsidRPr="00D07E11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Play Therapy</w:t>
      </w:r>
    </w:p>
    <w:p w14:paraId="6E0F7757" w14:textId="77777777" w:rsidR="008D7E2D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</w:rPr>
        <w:t>Dolphin Therapy</w:t>
      </w:r>
    </w:p>
    <w:p w14:paraId="6CF40205" w14:textId="5F0778E3" w:rsidR="008D7E2D" w:rsidRPr="008D7E2D" w:rsidRDefault="00D07E11" w:rsidP="00D07E11">
      <w:pPr>
        <w:numPr>
          <w:ilvl w:val="0"/>
          <w:numId w:val="14"/>
        </w:numPr>
        <w:rPr>
          <w:rFonts w:ascii="Calibri" w:hAnsi="Calibri" w:cs="Calibri"/>
          <w:lang w:val="en-CA"/>
        </w:rPr>
      </w:pPr>
      <w:r w:rsidRPr="008D7E2D">
        <w:rPr>
          <w:rFonts w:ascii="Calibri" w:hAnsi="Calibri" w:cs="Calibri"/>
        </w:rPr>
        <w:t>Etc.</w:t>
      </w:r>
    </w:p>
    <w:p w14:paraId="29BE1445" w14:textId="77777777" w:rsidR="00D07E11" w:rsidRPr="00D07E11" w:rsidRDefault="00D07E11" w:rsidP="00D07E11">
      <w:p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i/>
          <w:iCs/>
        </w:rPr>
        <w:t>** It is important to question treatments based on what we know about autism (i.e., that it is diagnosed in terms of behavioral deficits and excesses)</w:t>
      </w:r>
    </w:p>
    <w:p w14:paraId="488AAAA8" w14:textId="7DA439C4" w:rsidR="00D07E11" w:rsidRDefault="00D07E11" w:rsidP="00D07E11">
      <w:pPr>
        <w:rPr>
          <w:rFonts w:ascii="Calibri" w:hAnsi="Calibri" w:cs="Calibri"/>
        </w:rPr>
      </w:pPr>
    </w:p>
    <w:p w14:paraId="204922CB" w14:textId="7F621E7B" w:rsidR="00D07E11" w:rsidRPr="008D7E2D" w:rsidRDefault="00D07E11" w:rsidP="00D07E11">
      <w:pPr>
        <w:rPr>
          <w:rFonts w:ascii="Calibri" w:hAnsi="Calibri" w:cs="Calibri"/>
          <w:u w:val="single"/>
        </w:rPr>
      </w:pPr>
      <w:r w:rsidRPr="008D7E2D">
        <w:rPr>
          <w:rFonts w:ascii="Calibri" w:hAnsi="Calibri" w:cs="Calibri"/>
          <w:u w:val="single"/>
        </w:rPr>
        <w:t>References</w:t>
      </w:r>
    </w:p>
    <w:p w14:paraId="0A212162" w14:textId="77777777" w:rsidR="00D07E11" w:rsidRPr="00D07E11" w:rsidRDefault="00D07E11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r w:rsidRPr="00D07E11">
        <w:rPr>
          <w:rFonts w:ascii="Calibri" w:hAnsi="Calibri" w:cs="Calibri"/>
          <w:lang w:val="en-CA"/>
        </w:rPr>
        <w:t>American Psychiatric Association. (2013). </w:t>
      </w:r>
      <w:r w:rsidRPr="00D07E11">
        <w:rPr>
          <w:rFonts w:ascii="Calibri" w:hAnsi="Calibri" w:cs="Calibri"/>
          <w:i/>
          <w:iCs/>
          <w:lang w:val="en-CA"/>
        </w:rPr>
        <w:t>Diagnostic and statistical manual of mental disorders</w:t>
      </w:r>
      <w:r w:rsidRPr="00D07E11">
        <w:rPr>
          <w:rFonts w:ascii="Calibri" w:hAnsi="Calibri" w:cs="Calibri"/>
          <w:lang w:val="en-CA"/>
        </w:rPr>
        <w:t> (5th ed.)</w:t>
      </w:r>
    </w:p>
    <w:p w14:paraId="340A6121" w14:textId="77777777" w:rsidR="00D07E11" w:rsidRPr="00D07E11" w:rsidRDefault="00D07E11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7" w:history="1">
        <w:r w:rsidRPr="00D07E11">
          <w:rPr>
            <w:rStyle w:val="Hyperlink"/>
            <w:rFonts w:ascii="Calibri" w:hAnsi="Calibri" w:cs="Calibri"/>
          </w:rPr>
          <w:t>https://www.autismspeaks.org</w:t>
        </w:r>
      </w:hyperlink>
    </w:p>
    <w:p w14:paraId="0D3CEF21" w14:textId="77777777" w:rsidR="00D07E11" w:rsidRPr="00D07E11" w:rsidRDefault="00D07E11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8" w:history="1">
        <w:r w:rsidRPr="00D07E11">
          <w:rPr>
            <w:rStyle w:val="Hyperlink"/>
            <w:rFonts w:ascii="Calibri" w:hAnsi="Calibri" w:cs="Calibri"/>
            <w:lang w:val="en-CA"/>
          </w:rPr>
          <w:t>https://www.mayoclinic.org/diseases-conditions/autism-spectrum-disorder/symptoms-causes/syc-20352928</w:t>
        </w:r>
      </w:hyperlink>
    </w:p>
    <w:p w14:paraId="75AE8B0B" w14:textId="77777777" w:rsidR="00D07E11" w:rsidRPr="00D07E11" w:rsidRDefault="00D07E11" w:rsidP="00D07E11">
      <w:pPr>
        <w:numPr>
          <w:ilvl w:val="0"/>
          <w:numId w:val="15"/>
        </w:numPr>
        <w:rPr>
          <w:rFonts w:ascii="Calibri" w:hAnsi="Calibri" w:cs="Calibri"/>
          <w:lang w:val="en-CA"/>
        </w:rPr>
      </w:pPr>
      <w:hyperlink r:id="rId9" w:history="1">
        <w:r w:rsidRPr="00D07E11">
          <w:rPr>
            <w:rStyle w:val="Hyperlink"/>
            <w:rFonts w:ascii="Calibri" w:hAnsi="Calibri" w:cs="Calibri"/>
            <w:lang w:val="en-CA"/>
          </w:rPr>
          <w:t>https://www.cdc.gov/ncbddd/autism/facts.html</w:t>
        </w:r>
      </w:hyperlink>
      <w:r w:rsidRPr="00D07E11">
        <w:rPr>
          <w:rFonts w:ascii="Calibri" w:hAnsi="Calibri" w:cs="Calibri"/>
          <w:lang w:val="en-CA"/>
        </w:rPr>
        <w:t xml:space="preserve"> </w:t>
      </w:r>
    </w:p>
    <w:p w14:paraId="7145D12A" w14:textId="77777777" w:rsidR="00641660" w:rsidRPr="00C21755" w:rsidRDefault="00641660">
      <w:pPr>
        <w:rPr>
          <w:rFonts w:ascii="Calibri" w:hAnsi="Calibri" w:cs="Calibri"/>
        </w:rPr>
      </w:pPr>
    </w:p>
    <w:sectPr w:rsidR="00641660" w:rsidRPr="00C21755" w:rsidSect="00C21755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0FE2" w14:textId="77777777" w:rsidR="00AA3568" w:rsidRDefault="00AA3568" w:rsidP="00C21755">
      <w:r>
        <w:separator/>
      </w:r>
    </w:p>
  </w:endnote>
  <w:endnote w:type="continuationSeparator" w:id="0">
    <w:p w14:paraId="160E3A89" w14:textId="77777777" w:rsidR="00AA3568" w:rsidRDefault="00AA3568" w:rsidP="00C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BB97" w14:textId="01CDA430" w:rsidR="008D7E2D" w:rsidRPr="008D7E2D" w:rsidRDefault="008D7E2D" w:rsidP="008D7E2D">
    <w:pPr>
      <w:pStyle w:val="Footer"/>
      <w:jc w:val="center"/>
      <w:rPr>
        <w:rFonts w:ascii="Calibri" w:hAnsi="Calibri" w:cs="Calibri"/>
        <w:sz w:val="22"/>
        <w:szCs w:val="22"/>
      </w:rPr>
    </w:pPr>
    <w:r w:rsidRPr="008D7E2D">
      <w:rPr>
        <w:rFonts w:ascii="Calibri" w:hAnsi="Calibri" w:cs="Calibri"/>
        <w:sz w:val="22"/>
        <w:szCs w:val="22"/>
      </w:rPr>
      <w:t xml:space="preserve">Page </w:t>
    </w:r>
    <w:r w:rsidRPr="008D7E2D">
      <w:rPr>
        <w:rFonts w:ascii="Calibri" w:hAnsi="Calibri" w:cs="Calibri"/>
        <w:sz w:val="22"/>
        <w:szCs w:val="22"/>
      </w:rPr>
      <w:fldChar w:fldCharType="begin"/>
    </w:r>
    <w:r w:rsidRPr="008D7E2D">
      <w:rPr>
        <w:rFonts w:ascii="Calibri" w:hAnsi="Calibri" w:cs="Calibri"/>
        <w:sz w:val="22"/>
        <w:szCs w:val="22"/>
      </w:rPr>
      <w:instrText xml:space="preserve"> PAGE </w:instrText>
    </w:r>
    <w:r w:rsidRPr="008D7E2D">
      <w:rPr>
        <w:rFonts w:ascii="Calibri" w:hAnsi="Calibri" w:cs="Calibri"/>
        <w:sz w:val="22"/>
        <w:szCs w:val="22"/>
      </w:rPr>
      <w:fldChar w:fldCharType="separate"/>
    </w:r>
    <w:r w:rsidRPr="008D7E2D">
      <w:rPr>
        <w:rFonts w:ascii="Calibri" w:hAnsi="Calibri" w:cs="Calibri"/>
        <w:noProof/>
        <w:sz w:val="22"/>
        <w:szCs w:val="22"/>
      </w:rPr>
      <w:t>1</w:t>
    </w:r>
    <w:r w:rsidRPr="008D7E2D">
      <w:rPr>
        <w:rFonts w:ascii="Calibri" w:hAnsi="Calibri" w:cs="Calibri"/>
        <w:sz w:val="22"/>
        <w:szCs w:val="22"/>
      </w:rPr>
      <w:fldChar w:fldCharType="end"/>
    </w:r>
    <w:r w:rsidRPr="008D7E2D">
      <w:rPr>
        <w:rFonts w:ascii="Calibri" w:hAnsi="Calibri" w:cs="Calibri"/>
        <w:sz w:val="22"/>
        <w:szCs w:val="22"/>
      </w:rPr>
      <w:t xml:space="preserve"> of </w:t>
    </w:r>
    <w:r w:rsidRPr="008D7E2D">
      <w:rPr>
        <w:rFonts w:ascii="Calibri" w:hAnsi="Calibri" w:cs="Calibri"/>
        <w:sz w:val="22"/>
        <w:szCs w:val="22"/>
      </w:rPr>
      <w:fldChar w:fldCharType="begin"/>
    </w:r>
    <w:r w:rsidRPr="008D7E2D">
      <w:rPr>
        <w:rFonts w:ascii="Calibri" w:hAnsi="Calibri" w:cs="Calibri"/>
        <w:sz w:val="22"/>
        <w:szCs w:val="22"/>
      </w:rPr>
      <w:instrText xml:space="preserve"> NUMPAGES </w:instrText>
    </w:r>
    <w:r w:rsidRPr="008D7E2D">
      <w:rPr>
        <w:rFonts w:ascii="Calibri" w:hAnsi="Calibri" w:cs="Calibri"/>
        <w:sz w:val="22"/>
        <w:szCs w:val="22"/>
      </w:rPr>
      <w:fldChar w:fldCharType="separate"/>
    </w:r>
    <w:r w:rsidRPr="008D7E2D">
      <w:rPr>
        <w:rFonts w:ascii="Calibri" w:hAnsi="Calibri" w:cs="Calibri"/>
        <w:noProof/>
        <w:sz w:val="22"/>
        <w:szCs w:val="22"/>
      </w:rPr>
      <w:t>4</w:t>
    </w:r>
    <w:r w:rsidRPr="008D7E2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9146B" w14:textId="77777777" w:rsidR="00AA3568" w:rsidRDefault="00AA3568" w:rsidP="00C21755">
      <w:r>
        <w:separator/>
      </w:r>
    </w:p>
  </w:footnote>
  <w:footnote w:type="continuationSeparator" w:id="0">
    <w:p w14:paraId="2F4CA148" w14:textId="77777777" w:rsidR="00AA3568" w:rsidRDefault="00AA3568" w:rsidP="00C2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F8F8" w14:textId="6CDEADF9" w:rsidR="00C21755" w:rsidRDefault="00C21755" w:rsidP="00C21755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C21755">
      <w:rPr>
        <w:rFonts w:ascii="Calibri" w:hAnsi="Calibri" w:cs="Calibri"/>
        <w:b/>
        <w:bCs/>
        <w:sz w:val="28"/>
        <w:szCs w:val="28"/>
      </w:rPr>
      <w:t>What is Autism?</w:t>
    </w:r>
  </w:p>
  <w:p w14:paraId="35C52B3C" w14:textId="77777777" w:rsidR="00D07E11" w:rsidRPr="00C21755" w:rsidRDefault="00D07E11" w:rsidP="00C21755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C58"/>
    <w:multiLevelType w:val="hybridMultilevel"/>
    <w:tmpl w:val="064CF3C0"/>
    <w:lvl w:ilvl="0" w:tplc="B7D019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4A199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7679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AE6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5A3A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D4D5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3833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08BC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EAF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9F5055"/>
    <w:multiLevelType w:val="hybridMultilevel"/>
    <w:tmpl w:val="4978052C"/>
    <w:lvl w:ilvl="0" w:tplc="BC30F3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BA5F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D0F7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20AC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3299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101E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38D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C81B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8E4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A8C1C96"/>
    <w:multiLevelType w:val="hybridMultilevel"/>
    <w:tmpl w:val="C4E06054"/>
    <w:lvl w:ilvl="0" w:tplc="E5323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182B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4ABF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9A4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6CA9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5086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B6200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7EDF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34B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3CF7476"/>
    <w:multiLevelType w:val="hybridMultilevel"/>
    <w:tmpl w:val="495CB6DA"/>
    <w:lvl w:ilvl="0" w:tplc="42A42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4094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DC7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F85B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6A78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B46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DA66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42B9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04F5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198548F"/>
    <w:multiLevelType w:val="hybridMultilevel"/>
    <w:tmpl w:val="8D4E5C40"/>
    <w:lvl w:ilvl="0" w:tplc="62023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6AF4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865D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C0A5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5C2D7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08F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D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8288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C8E1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3B5571F"/>
    <w:multiLevelType w:val="hybridMultilevel"/>
    <w:tmpl w:val="ECAE7990"/>
    <w:lvl w:ilvl="0" w:tplc="FF8C6C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D4F7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34BA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38FA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C03F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364B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E063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8EB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20B7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9146EA2"/>
    <w:multiLevelType w:val="hybridMultilevel"/>
    <w:tmpl w:val="29A40094"/>
    <w:lvl w:ilvl="0" w:tplc="B08203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3452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FE89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2050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7418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7A1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E00F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B83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1CFF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99379B6"/>
    <w:multiLevelType w:val="hybridMultilevel"/>
    <w:tmpl w:val="196C8824"/>
    <w:lvl w:ilvl="0" w:tplc="44CA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8A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8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8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3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6A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8A7A0B"/>
    <w:multiLevelType w:val="hybridMultilevel"/>
    <w:tmpl w:val="A5122148"/>
    <w:lvl w:ilvl="0" w:tplc="124EAA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CEA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55235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6089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FA34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E86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8ED8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6240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A1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B785313"/>
    <w:multiLevelType w:val="hybridMultilevel"/>
    <w:tmpl w:val="7C9CD838"/>
    <w:lvl w:ilvl="0" w:tplc="9AD6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4B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EA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CB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28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F17BF9"/>
    <w:multiLevelType w:val="hybridMultilevel"/>
    <w:tmpl w:val="901E5E54"/>
    <w:lvl w:ilvl="0" w:tplc="2DDC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D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0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20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A8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C0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5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1D79C1"/>
    <w:multiLevelType w:val="hybridMultilevel"/>
    <w:tmpl w:val="4B7680A0"/>
    <w:lvl w:ilvl="0" w:tplc="0D40BD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A83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80A5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869A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647B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6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FC7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3432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9895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65B516C"/>
    <w:multiLevelType w:val="hybridMultilevel"/>
    <w:tmpl w:val="9F9CB9C0"/>
    <w:lvl w:ilvl="0" w:tplc="9ACE53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A560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0C4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70CA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60E1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8A3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7229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184A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AAA2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73C186D"/>
    <w:multiLevelType w:val="hybridMultilevel"/>
    <w:tmpl w:val="9292734C"/>
    <w:lvl w:ilvl="0" w:tplc="B316C7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A0EA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9CFE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222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D889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F628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388C0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885A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027A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B3A253D"/>
    <w:multiLevelType w:val="hybridMultilevel"/>
    <w:tmpl w:val="7D78D664"/>
    <w:lvl w:ilvl="0" w:tplc="3EA00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EC84A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045A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A47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A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3008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B00B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A40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564A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4"/>
  </w:num>
  <w:num w:numId="7">
    <w:abstractNumId w:val="6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4"/>
    <w:rsid w:val="0006245C"/>
    <w:rsid w:val="00641660"/>
    <w:rsid w:val="008D7E2D"/>
    <w:rsid w:val="00AA109E"/>
    <w:rsid w:val="00AA3568"/>
    <w:rsid w:val="00C21755"/>
    <w:rsid w:val="00D07E11"/>
    <w:rsid w:val="00D72504"/>
    <w:rsid w:val="00DA39FB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C8AAFB"/>
  <w15:chartTrackingRefBased/>
  <w15:docId w15:val="{1505EFB8-A7B7-DE43-AF1D-84B869B1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55"/>
    <w:rPr>
      <w:sz w:val="24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55"/>
    <w:rPr>
      <w:sz w:val="24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D07E11"/>
    <w:pPr>
      <w:ind w:left="720"/>
      <w:contextualSpacing/>
    </w:pPr>
    <w:rPr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D0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8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123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822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74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693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34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384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95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6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04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89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15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75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18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41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810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28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3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242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57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21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autism-spectrum-disorder/symptoms-causes/syc-203529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tismspeak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cbddd/autism/f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Autism</vt:lpstr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Autism</dc:title>
  <dc:subject/>
  <dc:creator>Laila Farshchian</dc:creator>
  <cp:keywords/>
  <dc:description/>
  <cp:lastModifiedBy>Shayna Gaunt</cp:lastModifiedBy>
  <cp:revision>6</cp:revision>
  <dcterms:created xsi:type="dcterms:W3CDTF">2021-03-29T18:50:00Z</dcterms:created>
  <dcterms:modified xsi:type="dcterms:W3CDTF">2021-04-27T17:13:00Z</dcterms:modified>
</cp:coreProperties>
</file>